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B3" w:rsidRPr="002634E2" w:rsidRDefault="004D7570" w:rsidP="00AE4BB3">
      <w:pPr>
        <w:widowControl w:val="0"/>
        <w:jc w:val="center"/>
        <w:rPr>
          <w:rFonts w:ascii="Calibri" w:hAnsi="Calibri" w:cstheme="minorHAns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theme="minorHAnsi"/>
          <w:b/>
          <w:sz w:val="32"/>
          <w:szCs w:val="32"/>
        </w:rPr>
        <w:t xml:space="preserve"> </w:t>
      </w:r>
      <w:r w:rsidR="0087451D" w:rsidRPr="002634E2">
        <w:rPr>
          <w:rFonts w:ascii="Calibri" w:hAnsi="Calibri" w:cstheme="minorHAnsi"/>
          <w:b/>
          <w:sz w:val="28"/>
          <w:szCs w:val="28"/>
        </w:rPr>
        <w:t>Uniting Kildonan</w:t>
      </w:r>
    </w:p>
    <w:p w:rsidR="00AE4BB3" w:rsidRPr="0087451D" w:rsidRDefault="00AE4BB3" w:rsidP="00AE4BB3">
      <w:pPr>
        <w:widowControl w:val="0"/>
        <w:jc w:val="center"/>
        <w:rPr>
          <w:rFonts w:ascii="Calibri" w:hAnsi="Calibri"/>
          <w:b/>
          <w:i/>
          <w:sz w:val="24"/>
        </w:rPr>
      </w:pPr>
      <w:r w:rsidRPr="0087451D">
        <w:rPr>
          <w:rFonts w:ascii="Calibri" w:hAnsi="Calibri"/>
          <w:b/>
          <w:i/>
          <w:color w:val="A20066"/>
          <w:sz w:val="24"/>
        </w:rPr>
        <w:t>Family Violence Flexible Support Package</w:t>
      </w:r>
      <w:r w:rsidR="0080560B">
        <w:rPr>
          <w:rFonts w:ascii="Calibri" w:hAnsi="Calibri"/>
          <w:b/>
          <w:i/>
          <w:color w:val="A20066"/>
          <w:sz w:val="24"/>
        </w:rPr>
        <w:t xml:space="preserve"> in Hume Moreland </w:t>
      </w:r>
      <w:r w:rsidR="00277130">
        <w:rPr>
          <w:rFonts w:ascii="Calibri" w:hAnsi="Calibri"/>
          <w:b/>
          <w:i/>
          <w:color w:val="A20066"/>
          <w:sz w:val="24"/>
        </w:rPr>
        <w:t>catchment</w:t>
      </w:r>
    </w:p>
    <w:p w:rsidR="00AE4BB3" w:rsidRPr="002634E2" w:rsidRDefault="00B51812" w:rsidP="00AE4BB3">
      <w:pPr>
        <w:ind w:firstLine="720"/>
        <w:jc w:val="center"/>
        <w:rPr>
          <w:rFonts w:ascii="Calibri" w:hAnsi="Calibri"/>
          <w:b/>
          <w:sz w:val="28"/>
          <w:szCs w:val="28"/>
        </w:rPr>
      </w:pPr>
      <w:r w:rsidRPr="002634E2">
        <w:rPr>
          <w:rFonts w:ascii="Calibri" w:hAnsi="Calibri"/>
          <w:b/>
          <w:sz w:val="28"/>
          <w:szCs w:val="28"/>
        </w:rPr>
        <w:t xml:space="preserve">Part B: </w:t>
      </w:r>
      <w:r w:rsidR="00AE4BB3" w:rsidRPr="002634E2">
        <w:rPr>
          <w:rFonts w:ascii="Calibri" w:hAnsi="Calibri"/>
          <w:b/>
          <w:sz w:val="28"/>
          <w:szCs w:val="28"/>
        </w:rPr>
        <w:t>Impacts &amp; Outcomes</w:t>
      </w:r>
    </w:p>
    <w:p w:rsidR="008853CB" w:rsidRPr="002634E2" w:rsidRDefault="002634E2" w:rsidP="00AE4BB3">
      <w:pPr>
        <w:ind w:firstLine="720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Pr="002634E2">
        <w:rPr>
          <w:rFonts w:ascii="Calibri" w:hAnsi="Calibri"/>
        </w:rPr>
        <w:t>To be completed when package is finalised</w:t>
      </w:r>
      <w:r>
        <w:rPr>
          <w:rFonts w:ascii="Calibri" w:hAnsi="Calibri"/>
        </w:rPr>
        <w:t xml:space="preserve"> - generally </w:t>
      </w:r>
      <w:r w:rsidR="008853CB">
        <w:rPr>
          <w:rFonts w:ascii="Calibri" w:hAnsi="Calibri"/>
        </w:rPr>
        <w:t xml:space="preserve">within </w:t>
      </w:r>
      <w:r w:rsidR="00D20AD0">
        <w:rPr>
          <w:rFonts w:ascii="Calibri" w:hAnsi="Calibri"/>
        </w:rPr>
        <w:t>3 months after</w:t>
      </w:r>
      <w:r w:rsidR="008853CB" w:rsidRPr="000B0C4B">
        <w:rPr>
          <w:rFonts w:ascii="Calibri" w:hAnsi="Calibri"/>
        </w:rPr>
        <w:t xml:space="preserve"> Family Violence Flexible Support Package funds were allocated</w:t>
      </w:r>
      <w:r>
        <w:rPr>
          <w:rFonts w:ascii="Calibri" w:hAnsi="Calibri"/>
        </w:rPr>
        <w:t>.</w:t>
      </w:r>
      <w:r w:rsidR="008853CB" w:rsidRPr="000B0C4B">
        <w:rPr>
          <w:rFonts w:ascii="Calibri" w:hAnsi="Calibri"/>
        </w:rPr>
        <w:t>)</w:t>
      </w:r>
    </w:p>
    <w:p w:rsidR="001A7424" w:rsidRDefault="00BE40AF" w:rsidP="00AE4BB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1A7424" w:rsidRDefault="001A7424" w:rsidP="00AE4BB3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695"/>
        <w:gridCol w:w="4139"/>
        <w:gridCol w:w="2611"/>
        <w:gridCol w:w="4225"/>
      </w:tblGrid>
      <w:tr w:rsidR="001A7424" w:rsidTr="00B331B7"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7424" w:rsidRP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Worker Details:</w:t>
            </w: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7424" w:rsidRP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7424" w:rsidRPr="001A7424" w:rsidRDefault="001A7424" w:rsidP="00B331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Agency Details:</w:t>
            </w:r>
          </w:p>
        </w:tc>
        <w:tc>
          <w:tcPr>
            <w:tcW w:w="4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7424" w:rsidRP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7424" w:rsidTr="00B331B7">
        <w:tc>
          <w:tcPr>
            <w:tcW w:w="269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7424" w:rsidRP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Client Details </w:t>
            </w:r>
            <w:r w:rsidRPr="001A7424">
              <w:rPr>
                <w:rFonts w:ascii="Calibri" w:hAnsi="Calibri"/>
                <w:i/>
                <w:sz w:val="22"/>
                <w:szCs w:val="22"/>
              </w:rPr>
              <w:t>(on whose behalf the application has been made)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3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Pr="001A742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54F4" w:rsidRDefault="00AB54F4" w:rsidP="00B331B7">
            <w:pPr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B331B7">
            <w:pPr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B331B7">
            <w:pPr>
              <w:rPr>
                <w:rFonts w:ascii="Calibri" w:hAnsi="Calibri"/>
                <w:sz w:val="22"/>
                <w:szCs w:val="22"/>
              </w:rPr>
            </w:pPr>
          </w:p>
          <w:p w:rsidR="001A7424" w:rsidRPr="001A7424" w:rsidRDefault="001A7424" w:rsidP="00B331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Approval Code:</w:t>
            </w:r>
          </w:p>
        </w:tc>
        <w:tc>
          <w:tcPr>
            <w:tcW w:w="422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331B7" w:rsidRDefault="00B331B7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E5440" w:rsidRPr="001A7424" w:rsidRDefault="009E5440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7424" w:rsidTr="00B331B7"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7424" w:rsidRP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A7424">
              <w:rPr>
                <w:rFonts w:ascii="Calibri" w:hAnsi="Calibri"/>
                <w:sz w:val="22"/>
                <w:szCs w:val="22"/>
              </w:rPr>
              <w:t>Total Package Approved</w:t>
            </w:r>
            <w:r w:rsidR="00A413DC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A413DC" w:rsidRPr="00A413DC">
              <w:rPr>
                <w:rFonts w:ascii="Calibri" w:hAnsi="Calibri"/>
                <w:i/>
                <w:sz w:val="22"/>
                <w:szCs w:val="22"/>
              </w:rPr>
              <w:t>funds</w:t>
            </w:r>
            <w:r w:rsidR="00A413DC">
              <w:rPr>
                <w:rFonts w:ascii="Calibri" w:hAnsi="Calibri"/>
                <w:sz w:val="22"/>
                <w:szCs w:val="22"/>
              </w:rPr>
              <w:t>)</w:t>
            </w:r>
            <w:r w:rsidRPr="001A742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413DC" w:rsidRPr="001A7424" w:rsidRDefault="00A413DC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54F4" w:rsidRDefault="00AB54F4" w:rsidP="00B331B7">
            <w:pPr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B331B7">
            <w:pPr>
              <w:rPr>
                <w:rFonts w:ascii="Calibri" w:hAnsi="Calibri"/>
                <w:sz w:val="22"/>
                <w:szCs w:val="22"/>
              </w:rPr>
            </w:pPr>
          </w:p>
          <w:p w:rsidR="00A413DC" w:rsidRDefault="00A413DC" w:rsidP="00B331B7">
            <w:pPr>
              <w:rPr>
                <w:rFonts w:ascii="Calibri" w:hAnsi="Calibri"/>
                <w:sz w:val="22"/>
                <w:szCs w:val="22"/>
              </w:rPr>
            </w:pPr>
          </w:p>
          <w:p w:rsidR="001A7424" w:rsidRPr="001A7424" w:rsidRDefault="001A7424" w:rsidP="00B331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Approved:</w:t>
            </w:r>
          </w:p>
        </w:tc>
        <w:tc>
          <w:tcPr>
            <w:tcW w:w="422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413DC" w:rsidRPr="001A7424" w:rsidRDefault="00A413DC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A7424" w:rsidTr="00B331B7"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A7424" w:rsidRP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A7424">
              <w:rPr>
                <w:rFonts w:ascii="Calibri" w:hAnsi="Calibri"/>
                <w:sz w:val="22"/>
                <w:szCs w:val="22"/>
              </w:rPr>
              <w:t xml:space="preserve">Date Package Completed </w:t>
            </w:r>
            <w:r w:rsidRPr="001A7424">
              <w:rPr>
                <w:rFonts w:ascii="Calibri" w:hAnsi="Calibri"/>
                <w:i/>
                <w:sz w:val="22"/>
                <w:szCs w:val="22"/>
              </w:rPr>
              <w:t>(funds expended)</w:t>
            </w:r>
            <w:r w:rsidRPr="001A742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Pr="001A742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54F4" w:rsidRDefault="00AB54F4" w:rsidP="00B331B7">
            <w:pPr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B331B7">
            <w:pPr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B331B7">
            <w:pPr>
              <w:rPr>
                <w:rFonts w:ascii="Calibri" w:hAnsi="Calibri"/>
                <w:sz w:val="22"/>
                <w:szCs w:val="22"/>
              </w:rPr>
            </w:pPr>
          </w:p>
          <w:p w:rsidR="001A7424" w:rsidRPr="001A7424" w:rsidRDefault="001A7424" w:rsidP="00B331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Amount Expended:</w:t>
            </w:r>
          </w:p>
        </w:tc>
        <w:tc>
          <w:tcPr>
            <w:tcW w:w="42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7424" w:rsidRDefault="001A742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B54F4" w:rsidRPr="001A7424" w:rsidRDefault="00AB54F4" w:rsidP="00AE4B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6192F" w:rsidRDefault="0026192F" w:rsidP="00AE4BB3">
      <w:pPr>
        <w:jc w:val="both"/>
        <w:rPr>
          <w:rFonts w:ascii="Calibri" w:hAnsi="Calibri"/>
          <w:b/>
        </w:rPr>
      </w:pPr>
    </w:p>
    <w:p w:rsidR="00AE4BB3" w:rsidRDefault="008853CB" w:rsidP="00AE4BB3">
      <w:pPr>
        <w:jc w:val="both"/>
        <w:rPr>
          <w:rFonts w:ascii="Calibri" w:hAnsi="Calibri"/>
        </w:rPr>
      </w:pPr>
      <w:r w:rsidRPr="000B0C4B">
        <w:rPr>
          <w:rFonts w:ascii="Calibri" w:hAnsi="Calibri"/>
        </w:rPr>
        <w:t xml:space="preserve"> </w:t>
      </w:r>
    </w:p>
    <w:p w:rsidR="00B331B7" w:rsidRDefault="00B331B7" w:rsidP="00AE4BB3">
      <w:pPr>
        <w:ind w:firstLine="360"/>
        <w:jc w:val="both"/>
        <w:rPr>
          <w:rFonts w:ascii="Calibri" w:hAnsi="Calibri"/>
          <w:b/>
          <w:color w:val="000000" w:themeColor="text1"/>
          <w:u w:val="single"/>
        </w:rPr>
      </w:pPr>
    </w:p>
    <w:p w:rsidR="00D20AD0" w:rsidRDefault="00D20AD0" w:rsidP="007F55F1">
      <w:pPr>
        <w:tabs>
          <w:tab w:val="left" w:pos="4470"/>
        </w:tabs>
        <w:ind w:firstLine="360"/>
        <w:jc w:val="both"/>
        <w:rPr>
          <w:rFonts w:ascii="Calibri" w:hAnsi="Calibri"/>
          <w:b/>
          <w:color w:val="000000" w:themeColor="text1"/>
          <w:u w:val="single"/>
        </w:rPr>
      </w:pPr>
    </w:p>
    <w:p w:rsidR="00AE4BB3" w:rsidRPr="00015312" w:rsidRDefault="00AE4BB3" w:rsidP="00AE4BB3">
      <w:pPr>
        <w:ind w:firstLine="360"/>
        <w:jc w:val="both"/>
        <w:rPr>
          <w:rFonts w:ascii="Calibri" w:hAnsi="Calibri"/>
          <w:b/>
          <w:color w:val="000000" w:themeColor="text1"/>
          <w:u w:val="single"/>
        </w:rPr>
      </w:pPr>
      <w:r w:rsidRPr="00015312">
        <w:rPr>
          <w:rFonts w:ascii="Calibri" w:hAnsi="Calibri"/>
          <w:b/>
          <w:color w:val="000000" w:themeColor="text1"/>
          <w:u w:val="single"/>
        </w:rPr>
        <w:t xml:space="preserve">Expenditure of Package Funds: </w:t>
      </w:r>
    </w:p>
    <w:p w:rsidR="00B331B7" w:rsidRPr="00B331B7" w:rsidRDefault="00015312" w:rsidP="00B331B7">
      <w:pPr>
        <w:pStyle w:val="ListParagraph"/>
        <w:numPr>
          <w:ilvl w:val="0"/>
          <w:numId w:val="5"/>
        </w:numPr>
        <w:tabs>
          <w:tab w:val="left" w:pos="870"/>
          <w:tab w:val="center" w:pos="5040"/>
        </w:tabs>
        <w:ind w:left="360"/>
        <w:jc w:val="both"/>
        <w:rPr>
          <w:rFonts w:ascii="Calibri" w:hAnsi="Calibri"/>
          <w:sz w:val="22"/>
          <w:szCs w:val="22"/>
        </w:rPr>
      </w:pPr>
      <w:r w:rsidRPr="00B331B7">
        <w:rPr>
          <w:rFonts w:ascii="Calibri" w:hAnsi="Calibri"/>
          <w:color w:val="000000" w:themeColor="text1"/>
          <w:sz w:val="22"/>
          <w:szCs w:val="22"/>
        </w:rPr>
        <w:t>With reference to your initial Application Form (Part A) and section 8 in particular, can you please complete the following table</w:t>
      </w:r>
      <w:r w:rsidR="00F37EC0" w:rsidRPr="00B331B7">
        <w:rPr>
          <w:rFonts w:ascii="Calibri" w:hAnsi="Calibri"/>
          <w:color w:val="000000" w:themeColor="text1"/>
          <w:sz w:val="22"/>
          <w:szCs w:val="22"/>
        </w:rPr>
        <w:t>:</w:t>
      </w:r>
      <w:r w:rsidRPr="00B331B7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tbl>
      <w:tblPr>
        <w:tblStyle w:val="GridTable6Colorful1"/>
        <w:tblW w:w="13680" w:type="dxa"/>
        <w:tblInd w:w="-95" w:type="dxa"/>
        <w:tblLook w:val="04A0" w:firstRow="1" w:lastRow="0" w:firstColumn="1" w:lastColumn="0" w:noHBand="0" w:noVBand="1"/>
      </w:tblPr>
      <w:tblGrid>
        <w:gridCol w:w="2718"/>
        <w:gridCol w:w="2502"/>
        <w:gridCol w:w="2610"/>
        <w:gridCol w:w="1800"/>
        <w:gridCol w:w="4050"/>
      </w:tblGrid>
      <w:tr w:rsidR="000E6A54" w:rsidRPr="00B331B7" w:rsidTr="000E6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C7E7DF"/>
          </w:tcPr>
          <w:p w:rsidR="000E6A54" w:rsidRPr="00B331B7" w:rsidRDefault="000E6A54" w:rsidP="00B331B7">
            <w:pPr>
              <w:spacing w:after="240"/>
              <w:rPr>
                <w:rFonts w:eastAsia="Times New Roman" w:cs="Times New Roman"/>
                <w:lang w:val="en-US"/>
              </w:rPr>
            </w:pPr>
            <w:r w:rsidRPr="00B331B7">
              <w:rPr>
                <w:rFonts w:eastAsia="Times New Roman" w:cs="Times New Roman"/>
                <w:lang w:val="en-US"/>
              </w:rPr>
              <w:lastRenderedPageBreak/>
              <w:t>Goals</w:t>
            </w:r>
          </w:p>
          <w:p w:rsidR="000E6A54" w:rsidRPr="00B331B7" w:rsidRDefault="000E6A54" w:rsidP="00B331B7">
            <w:pPr>
              <w:spacing w:after="240"/>
              <w:rPr>
                <w:rFonts w:eastAsia="Times New Roman" w:cs="Times New Roman"/>
                <w:i/>
                <w:lang w:val="en-US"/>
              </w:rPr>
            </w:pPr>
            <w:r w:rsidRPr="00B331B7">
              <w:rPr>
                <w:rFonts w:eastAsia="Times New Roman" w:cs="Times New Roman"/>
                <w:i/>
                <w:lang w:val="en-US"/>
              </w:rPr>
              <w:t xml:space="preserve">(As outlined in Section 6 of the Application Form. Goals are aligned with items detailed in  client’s case management plan or support plan) </w:t>
            </w:r>
          </w:p>
        </w:tc>
        <w:tc>
          <w:tcPr>
            <w:tcW w:w="2502" w:type="dxa"/>
            <w:shd w:val="clear" w:color="auto" w:fill="C7E7DF"/>
          </w:tcPr>
          <w:p w:rsidR="000E6A54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31B7">
              <w:t>Client’s Presenting Needs &amp; Risks</w:t>
            </w:r>
          </w:p>
          <w:p w:rsidR="000E6A54" w:rsidRPr="00B331B7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6A54" w:rsidRPr="00B331B7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(Refer</w:t>
            </w:r>
            <w:r w:rsidRPr="00B331B7">
              <w:rPr>
                <w:i/>
              </w:rPr>
              <w:t xml:space="preserve"> Part A, Section 4)</w:t>
            </w:r>
          </w:p>
        </w:tc>
        <w:tc>
          <w:tcPr>
            <w:tcW w:w="2610" w:type="dxa"/>
            <w:shd w:val="clear" w:color="auto" w:fill="C7E7DF"/>
          </w:tcPr>
          <w:p w:rsidR="000E6A54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Actual Assistance P</w:t>
            </w:r>
            <w:r w:rsidRPr="00B331B7">
              <w:t>urchased</w:t>
            </w:r>
          </w:p>
          <w:p w:rsidR="000E6A54" w:rsidRPr="00B331B7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6A54" w:rsidRPr="00B331B7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(What money was used for?</w:t>
            </w:r>
          </w:p>
          <w:p w:rsidR="000E6A54" w:rsidRPr="00B331B7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331B7">
              <w:rPr>
                <w:i/>
              </w:rPr>
              <w:t>Refer Part A Section 8)</w:t>
            </w:r>
          </w:p>
        </w:tc>
        <w:tc>
          <w:tcPr>
            <w:tcW w:w="1800" w:type="dxa"/>
            <w:shd w:val="clear" w:color="auto" w:fill="C7E7DF"/>
          </w:tcPr>
          <w:p w:rsidR="000E6A54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31B7">
              <w:t>How much money was allocated for each activity?</w:t>
            </w:r>
          </w:p>
          <w:p w:rsidR="000E6A54" w:rsidRPr="00B331B7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6A54" w:rsidRPr="00B331B7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31B7">
              <w:t>(</w:t>
            </w:r>
            <w:r w:rsidRPr="00B331B7">
              <w:rPr>
                <w:i/>
              </w:rPr>
              <w:t>Refer Part A Section 8</w:t>
            </w:r>
            <w:r w:rsidRPr="00B331B7">
              <w:t>)</w:t>
            </w:r>
          </w:p>
        </w:tc>
        <w:tc>
          <w:tcPr>
            <w:tcW w:w="4050" w:type="dxa"/>
            <w:shd w:val="clear" w:color="auto" w:fill="C7E7DF"/>
          </w:tcPr>
          <w:p w:rsidR="000E6A54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31B7">
              <w:t>How has this money positively contributed to your client and her children’s presenting circumstances?</w:t>
            </w:r>
          </w:p>
          <w:p w:rsidR="000E6A54" w:rsidRPr="00B331B7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6A54" w:rsidRPr="0055036A" w:rsidRDefault="000E6A54" w:rsidP="00B331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(Actual positive impacts)</w:t>
            </w:r>
          </w:p>
        </w:tc>
      </w:tr>
      <w:tr w:rsidR="000E6A54" w:rsidRPr="00B331B7" w:rsidTr="000E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EDEDED"/>
          </w:tcPr>
          <w:p w:rsidR="000E6A54" w:rsidRPr="00B331B7" w:rsidRDefault="000E6A54" w:rsidP="00732269">
            <w:r w:rsidRPr="00B331B7">
              <w:rPr>
                <w:rFonts w:ascii="Calibri" w:hAnsi="Calibri"/>
              </w:rPr>
              <w:t xml:space="preserve">Freedom from abuse and violence </w:t>
            </w:r>
            <w:r>
              <w:rPr>
                <w:rFonts w:ascii="Calibri" w:hAnsi="Calibri"/>
              </w:rPr>
              <w:t xml:space="preserve">- </w:t>
            </w:r>
            <w:r w:rsidRPr="00B331B7">
              <w:rPr>
                <w:rFonts w:ascii="Calibri" w:hAnsi="Calibri"/>
                <w:i/>
              </w:rPr>
              <w:t>Provision o</w:t>
            </w:r>
            <w:r>
              <w:rPr>
                <w:rFonts w:ascii="Calibri" w:hAnsi="Calibri"/>
                <w:i/>
              </w:rPr>
              <w:t xml:space="preserve">f technological safety support, </w:t>
            </w:r>
            <w:r w:rsidRPr="00B331B7">
              <w:rPr>
                <w:rFonts w:ascii="Calibri" w:hAnsi="Calibri"/>
                <w:i/>
              </w:rPr>
              <w:t>CCTV, mobile phone, personal/property alarm, security doors, sensor lights, fe</w:t>
            </w:r>
            <w:r>
              <w:rPr>
                <w:rFonts w:ascii="Calibri" w:hAnsi="Calibri"/>
                <w:i/>
              </w:rPr>
              <w:t>nce, windows, change locks etc</w:t>
            </w:r>
          </w:p>
        </w:tc>
        <w:tc>
          <w:tcPr>
            <w:tcW w:w="2502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10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00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50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E6A54" w:rsidRPr="00B331B7" w:rsidTr="000E6A5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0E6A54" w:rsidRPr="00B331B7" w:rsidRDefault="000E6A54" w:rsidP="00DD397F">
            <w:pPr>
              <w:spacing w:after="240"/>
              <w:rPr>
                <w:rFonts w:eastAsia="Times New Roman" w:cs="Times New Roman"/>
                <w:lang w:val="en-US"/>
              </w:rPr>
            </w:pPr>
            <w:r w:rsidRPr="00B331B7">
              <w:rPr>
                <w:rFonts w:ascii="Calibri" w:eastAsia="Times New Roman" w:hAnsi="Calibri" w:cs="Times New Roman"/>
                <w:lang w:val="en-US"/>
              </w:rPr>
              <w:t xml:space="preserve">Suitable and stable housing 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- </w:t>
            </w:r>
            <w:r w:rsidRPr="00DD397F">
              <w:rPr>
                <w:rFonts w:ascii="Calibri" w:eastAsia="Times New Roman" w:hAnsi="Calibri" w:cs="Times New Roman"/>
                <w:i/>
                <w:lang w:val="en-US"/>
              </w:rPr>
              <w:t>Provision of safe, suitable and stable housing, r</w:t>
            </w:r>
            <w:r>
              <w:rPr>
                <w:rFonts w:ascii="Calibri" w:eastAsia="Times New Roman" w:hAnsi="Calibri" w:cs="Times New Roman"/>
                <w:i/>
                <w:lang w:val="en-US"/>
              </w:rPr>
              <w:t>e</w:t>
            </w:r>
            <w:r w:rsidRPr="00B331B7">
              <w:rPr>
                <w:rFonts w:ascii="Calibri" w:eastAsia="Times New Roman" w:hAnsi="Calibri" w:cs="Times New Roman"/>
                <w:i/>
                <w:lang w:val="en-US"/>
              </w:rPr>
              <w:t xml:space="preserve">pairs to property damage, travel costs to move to a safe location, relocation &amp; moving costs, whitegoods, furniture, household items, utility bills, mortgage costs, rent payment, bond, payment for short-term </w:t>
            </w:r>
            <w:r>
              <w:rPr>
                <w:rFonts w:ascii="Calibri" w:eastAsia="Times New Roman" w:hAnsi="Calibri" w:cs="Times New Roman"/>
                <w:i/>
                <w:lang w:val="en-US"/>
              </w:rPr>
              <w:t>or emergency accommodation etc</w:t>
            </w:r>
          </w:p>
        </w:tc>
        <w:tc>
          <w:tcPr>
            <w:tcW w:w="2502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5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E6A54" w:rsidRPr="00B331B7" w:rsidTr="000E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EDEDED" w:themeFill="accent3" w:themeFillTint="33"/>
          </w:tcPr>
          <w:p w:rsidR="000E6A54" w:rsidRPr="00B331B7" w:rsidRDefault="000E6A54" w:rsidP="00B331B7">
            <w:r w:rsidRPr="00B331B7">
              <w:rPr>
                <w:rFonts w:ascii="Calibri" w:hAnsi="Calibri"/>
              </w:rPr>
              <w:t xml:space="preserve">Physical and mental health and wellbeing – adult or dependent children </w:t>
            </w:r>
            <w:r>
              <w:rPr>
                <w:rFonts w:ascii="Calibri" w:hAnsi="Calibri"/>
              </w:rPr>
              <w:t xml:space="preserve">- </w:t>
            </w:r>
            <w:r w:rsidRPr="00B331B7">
              <w:rPr>
                <w:rFonts w:ascii="Calibri" w:hAnsi="Calibri"/>
                <w:i/>
              </w:rPr>
              <w:t>G</w:t>
            </w:r>
            <w:r>
              <w:rPr>
                <w:rFonts w:ascii="Calibri" w:hAnsi="Calibri"/>
                <w:i/>
              </w:rPr>
              <w:t xml:space="preserve">ood physical and mental health, </w:t>
            </w:r>
            <w:r w:rsidRPr="00B331B7">
              <w:rPr>
                <w:rFonts w:ascii="Calibri" w:hAnsi="Calibri"/>
                <w:i/>
              </w:rPr>
              <w:t>medical or pharmaceutical costs not covered by Medicare or PBS, disability aids &amp; equipment, material needs &amp; aids, othe</w:t>
            </w:r>
            <w:r>
              <w:rPr>
                <w:rFonts w:ascii="Calibri" w:hAnsi="Calibri"/>
                <w:i/>
              </w:rPr>
              <w:t>r health or wellbeing services</w:t>
            </w:r>
          </w:p>
        </w:tc>
        <w:tc>
          <w:tcPr>
            <w:tcW w:w="2502" w:type="dxa"/>
            <w:shd w:val="clear" w:color="auto" w:fill="EDEDED" w:themeFill="accent3" w:themeFillTint="33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10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00" w:type="dxa"/>
            <w:shd w:val="clear" w:color="auto" w:fill="EDEDED" w:themeFill="accent3" w:themeFillTint="33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50" w:type="dxa"/>
            <w:shd w:val="clear" w:color="auto" w:fill="EDEDED" w:themeFill="accent3" w:themeFillTint="33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E6A54" w:rsidRPr="00B331B7" w:rsidTr="000E6A5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0E6A54" w:rsidRPr="00B331B7" w:rsidRDefault="000E6A54" w:rsidP="00732269">
            <w:pPr>
              <w:rPr>
                <w:rFonts w:ascii="Calibri" w:hAnsi="Calibri"/>
              </w:rPr>
            </w:pPr>
            <w:r w:rsidRPr="00B331B7">
              <w:rPr>
                <w:rFonts w:ascii="Calibri" w:hAnsi="Calibri"/>
              </w:rPr>
              <w:t xml:space="preserve">Specialist Counselling - adult or dependent children </w:t>
            </w:r>
            <w:r>
              <w:rPr>
                <w:rFonts w:ascii="Calibri" w:hAnsi="Calibri"/>
              </w:rPr>
              <w:t xml:space="preserve">- </w:t>
            </w:r>
            <w:r w:rsidRPr="00B331B7">
              <w:rPr>
                <w:rFonts w:ascii="Calibri" w:hAnsi="Calibri"/>
                <w:i/>
              </w:rPr>
              <w:t>Provision of specialist family violence</w:t>
            </w:r>
            <w:r>
              <w:rPr>
                <w:rFonts w:ascii="Calibri" w:hAnsi="Calibri"/>
                <w:i/>
              </w:rPr>
              <w:t xml:space="preserve"> counselling or AOD counselling</w:t>
            </w:r>
          </w:p>
        </w:tc>
        <w:tc>
          <w:tcPr>
            <w:tcW w:w="2502" w:type="dxa"/>
          </w:tcPr>
          <w:p w:rsidR="000E6A54" w:rsidRPr="00B331B7" w:rsidRDefault="000E6A54" w:rsidP="00B33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5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E6A54" w:rsidRPr="00B331B7" w:rsidTr="000E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EDEDED"/>
          </w:tcPr>
          <w:p w:rsidR="000E6A54" w:rsidRPr="00B331B7" w:rsidRDefault="000E6A54" w:rsidP="00B331B7">
            <w:pPr>
              <w:spacing w:after="240"/>
              <w:rPr>
                <w:rFonts w:eastAsia="Times New Roman" w:cs="Times New Roman"/>
                <w:lang w:val="en-US"/>
              </w:rPr>
            </w:pPr>
            <w:r w:rsidRPr="00B331B7">
              <w:rPr>
                <w:rFonts w:ascii="Calibri" w:eastAsia="Times New Roman" w:hAnsi="Calibri" w:cs="Times New Roman"/>
                <w:lang w:val="en-US"/>
              </w:rPr>
              <w:t xml:space="preserve">Participation in learning and education – adult or dependent children 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- </w:t>
            </w:r>
            <w:r w:rsidRPr="00B331B7">
              <w:rPr>
                <w:rFonts w:ascii="Calibri" w:eastAsia="Times New Roman" w:hAnsi="Calibri" w:cs="Times New Roman"/>
                <w:i/>
                <w:lang w:val="en-US"/>
              </w:rPr>
              <w:t xml:space="preserve">Course fees – TAFE, Uni, vocational training; books, equipment &amp; material aids; </w:t>
            </w:r>
            <w:r w:rsidRPr="00B331B7">
              <w:rPr>
                <w:rFonts w:ascii="Calibri" w:eastAsia="Times New Roman" w:hAnsi="Calibri" w:cs="Times New Roman"/>
                <w:i/>
                <w:lang w:val="en-US"/>
              </w:rPr>
              <w:lastRenderedPageBreak/>
              <w:t>support for travel etc; Childcare costs; school/education costs (eg fees, excursions, etc); books, equipment, uniforms &amp; materi</w:t>
            </w:r>
            <w:r>
              <w:rPr>
                <w:rFonts w:ascii="Calibri" w:eastAsia="Times New Roman" w:hAnsi="Calibri" w:cs="Times New Roman"/>
                <w:i/>
                <w:lang w:val="en-US"/>
              </w:rPr>
              <w:t>al aids; support for travel etc</w:t>
            </w:r>
          </w:p>
        </w:tc>
        <w:tc>
          <w:tcPr>
            <w:tcW w:w="2502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10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00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50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E6A54" w:rsidRPr="00B331B7" w:rsidTr="000E6A5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0E6A54" w:rsidRPr="00B331B7" w:rsidRDefault="000E6A54" w:rsidP="00732269">
            <w:r w:rsidRPr="00B331B7">
              <w:rPr>
                <w:rFonts w:ascii="Calibri" w:hAnsi="Calibri"/>
              </w:rPr>
              <w:t xml:space="preserve">Participation in workforce </w:t>
            </w:r>
            <w:r>
              <w:rPr>
                <w:rFonts w:ascii="Calibri" w:hAnsi="Calibri"/>
              </w:rPr>
              <w:t xml:space="preserve">- </w:t>
            </w:r>
            <w:r w:rsidRPr="00B331B7">
              <w:rPr>
                <w:rFonts w:ascii="Calibri" w:hAnsi="Calibri"/>
                <w:i/>
              </w:rPr>
              <w:t>Clothing, uniform, tools &amp; equipment; trainin</w:t>
            </w:r>
            <w:r>
              <w:rPr>
                <w:rFonts w:ascii="Calibri" w:hAnsi="Calibri"/>
                <w:i/>
              </w:rPr>
              <w:t>g costs; support for travel etc</w:t>
            </w:r>
          </w:p>
        </w:tc>
        <w:tc>
          <w:tcPr>
            <w:tcW w:w="2502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5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E6A54" w:rsidRPr="00B331B7" w:rsidTr="000E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EDEDED"/>
          </w:tcPr>
          <w:p w:rsidR="000E6A54" w:rsidRPr="00B331B7" w:rsidRDefault="000E6A54" w:rsidP="00B331B7">
            <w:r w:rsidRPr="00B331B7">
              <w:rPr>
                <w:rFonts w:ascii="Calibri" w:hAnsi="Calibri"/>
              </w:rPr>
              <w:t xml:space="preserve">Financial security &amp; independence </w:t>
            </w:r>
            <w:r>
              <w:rPr>
                <w:rFonts w:ascii="Calibri" w:hAnsi="Calibri"/>
              </w:rPr>
              <w:t xml:space="preserve">- </w:t>
            </w:r>
            <w:r w:rsidRPr="00B331B7">
              <w:rPr>
                <w:rFonts w:ascii="Calibri" w:hAnsi="Calibri"/>
                <w:i/>
              </w:rPr>
              <w:t>Material needs; payment of debts; financial counselling; financial services; other professional services; L</w:t>
            </w:r>
            <w:r>
              <w:rPr>
                <w:rFonts w:ascii="Calibri" w:hAnsi="Calibri"/>
                <w:i/>
              </w:rPr>
              <w:t>egal services; court costs; etc</w:t>
            </w:r>
          </w:p>
        </w:tc>
        <w:tc>
          <w:tcPr>
            <w:tcW w:w="2502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10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00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50" w:type="dxa"/>
            <w:shd w:val="clear" w:color="auto" w:fill="EDEDED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E6A54" w:rsidRPr="00B331B7" w:rsidTr="000E6A54">
        <w:trPr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0E6A54" w:rsidRPr="00B331B7" w:rsidRDefault="000E6A54" w:rsidP="00732269">
            <w:pPr>
              <w:spacing w:after="240"/>
              <w:rPr>
                <w:rFonts w:eastAsia="Times New Roman" w:cs="Times New Roman"/>
                <w:lang w:val="en-US"/>
              </w:rPr>
            </w:pPr>
            <w:r w:rsidRPr="00B331B7">
              <w:rPr>
                <w:rFonts w:ascii="Calibri" w:eastAsia="Times New Roman" w:hAnsi="Calibri" w:cs="Times New Roman"/>
                <w:lang w:val="en-US"/>
              </w:rPr>
              <w:t xml:space="preserve">Support for social engagement, 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identification and </w:t>
            </w:r>
            <w:r w:rsidRPr="00B331B7">
              <w:rPr>
                <w:rFonts w:ascii="Calibri" w:eastAsia="Times New Roman" w:hAnsi="Calibri" w:cs="Times New Roman"/>
                <w:lang w:val="en-US"/>
              </w:rPr>
              <w:t xml:space="preserve">connection with culture &amp; identity – adult or dependent children </w:t>
            </w:r>
            <w:r>
              <w:rPr>
                <w:rFonts w:ascii="Calibri" w:eastAsia="Times New Roman" w:hAnsi="Calibri" w:cs="Times New Roman"/>
                <w:lang w:val="en-US"/>
              </w:rPr>
              <w:t>- C</w:t>
            </w:r>
            <w:r w:rsidRPr="00B331B7">
              <w:rPr>
                <w:rFonts w:ascii="Calibri" w:eastAsia="Times New Roman" w:hAnsi="Calibri" w:cs="Times New Roman"/>
                <w:i/>
                <w:lang w:val="en-US"/>
              </w:rPr>
              <w:t>ar repairs, driving lessons, travel card, participation in social, sporting, or cultural activities; culturally specific professional servic</w:t>
            </w:r>
            <w:r>
              <w:rPr>
                <w:rFonts w:ascii="Calibri" w:eastAsia="Times New Roman" w:hAnsi="Calibri" w:cs="Times New Roman"/>
                <w:i/>
                <w:lang w:val="en-US"/>
              </w:rPr>
              <w:t>es, or activities etc</w:t>
            </w:r>
          </w:p>
        </w:tc>
        <w:tc>
          <w:tcPr>
            <w:tcW w:w="2502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50" w:type="dxa"/>
          </w:tcPr>
          <w:p w:rsidR="000E6A54" w:rsidRPr="00B331B7" w:rsidRDefault="000E6A54" w:rsidP="00B33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E6A54" w:rsidRPr="00B331B7" w:rsidTr="000E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0E6A54" w:rsidRPr="00B331B7" w:rsidRDefault="000E6A54" w:rsidP="00B331B7">
            <w:pPr>
              <w:spacing w:after="240"/>
              <w:rPr>
                <w:rFonts w:ascii="Calibri" w:eastAsia="Times New Roman" w:hAnsi="Calibri" w:cs="Times New Roman"/>
                <w:lang w:val="en-US"/>
              </w:rPr>
            </w:pPr>
            <w:r w:rsidRPr="00B331B7">
              <w:rPr>
                <w:rFonts w:ascii="Calibri" w:eastAsia="Times New Roman" w:hAnsi="Calibri" w:cs="Times New Roman"/>
                <w:lang w:val="en-US"/>
              </w:rPr>
              <w:t>Other</w:t>
            </w:r>
          </w:p>
        </w:tc>
        <w:tc>
          <w:tcPr>
            <w:tcW w:w="2502" w:type="dxa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50" w:type="dxa"/>
          </w:tcPr>
          <w:p w:rsidR="000E6A54" w:rsidRPr="00B331B7" w:rsidRDefault="000E6A54" w:rsidP="00B331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B331B7" w:rsidRDefault="00B331B7" w:rsidP="00B331B7">
      <w:pPr>
        <w:pStyle w:val="ListParagraph"/>
        <w:numPr>
          <w:ilvl w:val="0"/>
          <w:numId w:val="0"/>
        </w:numPr>
        <w:tabs>
          <w:tab w:val="left" w:pos="870"/>
          <w:tab w:val="center" w:pos="5040"/>
        </w:tabs>
        <w:ind w:left="360"/>
        <w:jc w:val="both"/>
        <w:rPr>
          <w:rFonts w:ascii="Calibri" w:hAnsi="Calibri"/>
          <w:sz w:val="28"/>
          <w:szCs w:val="28"/>
        </w:rPr>
      </w:pPr>
    </w:p>
    <w:p w:rsidR="00732269" w:rsidRDefault="00732269" w:rsidP="00B331B7">
      <w:pPr>
        <w:pStyle w:val="ListParagraph"/>
        <w:numPr>
          <w:ilvl w:val="0"/>
          <w:numId w:val="0"/>
        </w:numPr>
        <w:tabs>
          <w:tab w:val="left" w:pos="870"/>
          <w:tab w:val="center" w:pos="5040"/>
        </w:tabs>
        <w:ind w:left="360"/>
        <w:jc w:val="both"/>
        <w:rPr>
          <w:rFonts w:ascii="Calibri" w:hAnsi="Calibri"/>
          <w:sz w:val="28"/>
          <w:szCs w:val="28"/>
        </w:rPr>
      </w:pPr>
    </w:p>
    <w:p w:rsidR="000E6A54" w:rsidRDefault="000E6A54" w:rsidP="00B331B7">
      <w:pPr>
        <w:pStyle w:val="ListParagraph"/>
        <w:numPr>
          <w:ilvl w:val="0"/>
          <w:numId w:val="0"/>
        </w:numPr>
        <w:tabs>
          <w:tab w:val="left" w:pos="870"/>
          <w:tab w:val="center" w:pos="5040"/>
        </w:tabs>
        <w:ind w:left="360"/>
        <w:jc w:val="both"/>
        <w:rPr>
          <w:rFonts w:ascii="Calibri" w:hAnsi="Calibri"/>
          <w:sz w:val="28"/>
          <w:szCs w:val="28"/>
        </w:rPr>
      </w:pPr>
    </w:p>
    <w:p w:rsidR="00A03D59" w:rsidRDefault="00A03D59" w:rsidP="00A03D5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Have the funds been totally expended ( with reference to Part A, Section </w:t>
      </w:r>
      <w:r w:rsidR="008B0912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in </w:t>
      </w:r>
      <w:r w:rsidR="008B0912">
        <w:rPr>
          <w:rFonts w:ascii="Calibri" w:hAnsi="Calibri"/>
          <w:sz w:val="22"/>
          <w:szCs w:val="22"/>
        </w:rPr>
        <w:t>the A</w:t>
      </w:r>
      <w:r>
        <w:rPr>
          <w:rFonts w:ascii="Calibri" w:hAnsi="Calibri"/>
          <w:sz w:val="22"/>
          <w:szCs w:val="22"/>
        </w:rPr>
        <w:t>pplication</w:t>
      </w:r>
      <w:r w:rsidR="00496CFD">
        <w:rPr>
          <w:rFonts w:ascii="Calibri" w:hAnsi="Calibri"/>
          <w:sz w:val="22"/>
          <w:szCs w:val="22"/>
        </w:rPr>
        <w:t xml:space="preserve"> F</w:t>
      </w:r>
      <w:r>
        <w:rPr>
          <w:rFonts w:ascii="Calibri" w:hAnsi="Calibri"/>
          <w:sz w:val="22"/>
          <w:szCs w:val="22"/>
        </w:rPr>
        <w:t xml:space="preserve">orm)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8919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Yes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70387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No</w:t>
      </w:r>
    </w:p>
    <w:p w:rsidR="00DA594C" w:rsidRDefault="00DA594C" w:rsidP="00DA594C">
      <w:pPr>
        <w:pStyle w:val="ListParagraph"/>
        <w:numPr>
          <w:ilvl w:val="0"/>
          <w:numId w:val="0"/>
        </w:numPr>
        <w:spacing w:line="276" w:lineRule="auto"/>
        <w:ind w:left="1080"/>
        <w:contextualSpacing/>
        <w:rPr>
          <w:rFonts w:ascii="Calibri" w:hAnsi="Calibri"/>
          <w:sz w:val="22"/>
          <w:szCs w:val="22"/>
        </w:rPr>
      </w:pPr>
    </w:p>
    <w:p w:rsidR="00AE4BB3" w:rsidRPr="00A03D59" w:rsidRDefault="00A03D59" w:rsidP="00A03D59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DA594C">
        <w:rPr>
          <w:rFonts w:ascii="Calibri" w:hAnsi="Calibri"/>
          <w:b/>
          <w:sz w:val="22"/>
          <w:szCs w:val="22"/>
        </w:rPr>
        <w:t>If Yes</w:t>
      </w:r>
      <w:r w:rsidR="00496CF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</w:t>
      </w:r>
      <w:r w:rsidR="00AE4BB3" w:rsidRPr="00A03D59">
        <w:rPr>
          <w:rFonts w:ascii="Calibri" w:hAnsi="Calibri"/>
          <w:sz w:val="22"/>
          <w:szCs w:val="22"/>
        </w:rPr>
        <w:t xml:space="preserve">re there </w:t>
      </w:r>
      <w:r w:rsidR="008B0912">
        <w:rPr>
          <w:rFonts w:ascii="Calibri" w:hAnsi="Calibri"/>
          <w:sz w:val="22"/>
          <w:szCs w:val="22"/>
        </w:rPr>
        <w:t>additional</w:t>
      </w:r>
      <w:r w:rsidR="00AE4BB3" w:rsidRPr="00A03D59">
        <w:rPr>
          <w:rFonts w:ascii="Calibri" w:hAnsi="Calibri"/>
          <w:sz w:val="22"/>
          <w:szCs w:val="22"/>
        </w:rPr>
        <w:t xml:space="preserve"> positive impacts anticipated from the expenditure of the Family Violence Flexible Support Package funds?</w:t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AE4BB3" w:rsidTr="00C53270">
        <w:trPr>
          <w:trHeight w:val="932"/>
        </w:trPr>
        <w:tc>
          <w:tcPr>
            <w:tcW w:w="14175" w:type="dxa"/>
          </w:tcPr>
          <w:p w:rsidR="00AE4BB3" w:rsidRDefault="00AE4BB3" w:rsidP="00C53270">
            <w:pPr>
              <w:pStyle w:val="ListParagraph"/>
              <w:ind w:left="0"/>
            </w:pPr>
          </w:p>
        </w:tc>
      </w:tr>
    </w:tbl>
    <w:p w:rsidR="00AE4BB3" w:rsidRDefault="00AE4BB3" w:rsidP="00AE4BB3">
      <w:pPr>
        <w:tabs>
          <w:tab w:val="left" w:pos="7200"/>
        </w:tabs>
      </w:pPr>
    </w:p>
    <w:p w:rsidR="00AE4BB3" w:rsidRDefault="00A03D59" w:rsidP="00A03D59">
      <w:pPr>
        <w:pStyle w:val="ListParagraph"/>
        <w:numPr>
          <w:ilvl w:val="0"/>
          <w:numId w:val="2"/>
        </w:numPr>
        <w:tabs>
          <w:tab w:val="left" w:pos="7200"/>
        </w:tabs>
        <w:rPr>
          <w:sz w:val="22"/>
        </w:rPr>
      </w:pPr>
      <w:r w:rsidRPr="00DA594C">
        <w:rPr>
          <w:b/>
          <w:sz w:val="22"/>
        </w:rPr>
        <w:t>If No</w:t>
      </w:r>
      <w:r>
        <w:rPr>
          <w:sz w:val="22"/>
        </w:rPr>
        <w:t>, please</w:t>
      </w:r>
      <w:r w:rsidR="00DA594C">
        <w:rPr>
          <w:sz w:val="22"/>
        </w:rPr>
        <w:t xml:space="preserve"> specify the amount unspent and the reasons for this</w:t>
      </w:r>
      <w:r>
        <w:rPr>
          <w:sz w:val="22"/>
        </w:rPr>
        <w:t xml:space="preserve"> (with reference to Part A, Section </w:t>
      </w:r>
      <w:r w:rsidR="008B0912">
        <w:rPr>
          <w:sz w:val="22"/>
        </w:rPr>
        <w:t>9</w:t>
      </w:r>
      <w:r>
        <w:rPr>
          <w:sz w:val="22"/>
        </w:rPr>
        <w:t xml:space="preserve"> </w:t>
      </w:r>
      <w:r w:rsidR="008B0912">
        <w:rPr>
          <w:sz w:val="22"/>
        </w:rPr>
        <w:t xml:space="preserve">in the </w:t>
      </w:r>
      <w:r>
        <w:rPr>
          <w:sz w:val="22"/>
        </w:rPr>
        <w:t>Application Form).</w:t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A03D59" w:rsidTr="00FA4CEB">
        <w:trPr>
          <w:trHeight w:val="932"/>
        </w:trPr>
        <w:tc>
          <w:tcPr>
            <w:tcW w:w="14175" w:type="dxa"/>
          </w:tcPr>
          <w:p w:rsidR="00A03D59" w:rsidRDefault="00A03D59" w:rsidP="00FA4CEB">
            <w:pPr>
              <w:pStyle w:val="ListParagraph"/>
              <w:ind w:left="0"/>
            </w:pPr>
          </w:p>
        </w:tc>
      </w:tr>
    </w:tbl>
    <w:p w:rsidR="00A03D59" w:rsidRPr="00A03D59" w:rsidRDefault="00A03D59" w:rsidP="00A03D59">
      <w:pPr>
        <w:tabs>
          <w:tab w:val="left" w:pos="7200"/>
        </w:tabs>
      </w:pPr>
    </w:p>
    <w:p w:rsidR="00AE4BB3" w:rsidRPr="00A03D59" w:rsidRDefault="00AE4BB3" w:rsidP="00A03D59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="Calibri" w:hAnsi="Calibri"/>
          <w:sz w:val="22"/>
        </w:rPr>
      </w:pPr>
      <w:r w:rsidRPr="00A03D59">
        <w:rPr>
          <w:rFonts w:ascii="Calibri" w:hAnsi="Calibri"/>
          <w:sz w:val="22"/>
        </w:rPr>
        <w:t>Other Comments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AE4BB3" w:rsidTr="00C53270">
        <w:trPr>
          <w:trHeight w:val="958"/>
        </w:trPr>
        <w:tc>
          <w:tcPr>
            <w:tcW w:w="14170" w:type="dxa"/>
          </w:tcPr>
          <w:p w:rsidR="00AE4BB3" w:rsidRDefault="00AE4BB3" w:rsidP="00C53270">
            <w:pPr>
              <w:tabs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  <w:p w:rsidR="00AE4BB3" w:rsidRDefault="00AE4BB3" w:rsidP="00C53270">
            <w:pPr>
              <w:tabs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  <w:p w:rsidR="00AE4BB3" w:rsidRDefault="00AE4BB3" w:rsidP="00C53270">
            <w:pPr>
              <w:tabs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  <w:p w:rsidR="00AE4BB3" w:rsidRDefault="00AE4BB3" w:rsidP="00C53270">
            <w:pPr>
              <w:tabs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  <w:p w:rsidR="00AE4BB3" w:rsidRDefault="00AE4BB3" w:rsidP="00C53270">
            <w:pPr>
              <w:tabs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4BB3" w:rsidRDefault="00AE4BB3" w:rsidP="00AE4BB3">
      <w:pPr>
        <w:tabs>
          <w:tab w:val="left" w:pos="7200"/>
        </w:tabs>
        <w:rPr>
          <w:rFonts w:ascii="Calibri" w:hAnsi="Calibri"/>
        </w:rPr>
      </w:pPr>
    </w:p>
    <w:p w:rsidR="00F37EC0" w:rsidRDefault="00AE4BB3" w:rsidP="00F37EC0">
      <w:pPr>
        <w:tabs>
          <w:tab w:val="left" w:pos="720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Once completed, please return to </w:t>
      </w:r>
      <w:r w:rsidR="00F37EC0">
        <w:rPr>
          <w:rFonts w:ascii="Calibri" w:hAnsi="Calibri"/>
        </w:rPr>
        <w:t>Kristen Dobbie/</w:t>
      </w:r>
      <w:r>
        <w:rPr>
          <w:rFonts w:ascii="Calibri" w:hAnsi="Calibri"/>
        </w:rPr>
        <w:t xml:space="preserve">Valerie Ayres-Wearne on </w:t>
      </w:r>
      <w:hyperlink r:id="rId8" w:history="1">
        <w:r w:rsidR="00F37EC0" w:rsidRPr="001C19E8">
          <w:rPr>
            <w:rStyle w:val="Hyperlink"/>
            <w:rFonts w:ascii="Calibri" w:hAnsi="Calibri"/>
          </w:rPr>
          <w:t>hmfvfsp@kildonan.org.au</w:t>
        </w:r>
      </w:hyperlink>
    </w:p>
    <w:p w:rsidR="00817214" w:rsidRPr="00DD397F" w:rsidRDefault="00F37EC0" w:rsidP="00DD397F">
      <w:pPr>
        <w:tabs>
          <w:tab w:val="left" w:pos="7200"/>
        </w:tabs>
        <w:jc w:val="center"/>
        <w:rPr>
          <w:rFonts w:ascii="Calibri" w:hAnsi="Calibri"/>
        </w:rPr>
      </w:pPr>
      <w:r>
        <w:rPr>
          <w:rFonts w:ascii="Calibri" w:hAnsi="Calibri"/>
        </w:rPr>
        <w:t>T</w:t>
      </w:r>
      <w:r w:rsidR="00AE4BB3">
        <w:rPr>
          <w:rFonts w:ascii="Calibri" w:hAnsi="Calibri"/>
        </w:rPr>
        <w:t xml:space="preserve">he information provided will be used in a de-identified format to complete Reporting and Acquittal Requirements </w:t>
      </w:r>
      <w:r w:rsidR="00A03D59">
        <w:rPr>
          <w:rFonts w:ascii="Calibri" w:hAnsi="Calibri"/>
        </w:rPr>
        <w:t xml:space="preserve">to DHHS </w:t>
      </w:r>
      <w:r w:rsidR="00AE4BB3">
        <w:rPr>
          <w:rFonts w:ascii="Calibri" w:hAnsi="Calibri"/>
        </w:rPr>
        <w:t>for the Family Violence Flexible Support Packages.</w:t>
      </w:r>
    </w:p>
    <w:sectPr w:rsidR="00817214" w:rsidRPr="00DD397F" w:rsidSect="00774772">
      <w:headerReference w:type="default" r:id="rId9"/>
      <w:footerReference w:type="default" r:id="rId10"/>
      <w:headerReference w:type="first" r:id="rId11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B3" w:rsidRDefault="00AE4BB3" w:rsidP="00AE4BB3">
      <w:pPr>
        <w:spacing w:after="0" w:line="240" w:lineRule="auto"/>
      </w:pPr>
      <w:r>
        <w:separator/>
      </w:r>
    </w:p>
  </w:endnote>
  <w:endnote w:type="continuationSeparator" w:id="0">
    <w:p w:rsidR="00AE4BB3" w:rsidRDefault="00AE4BB3" w:rsidP="00AE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3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1B7" w:rsidRDefault="0080560B" w:rsidP="00B331B7">
        <w:pPr>
          <w:pStyle w:val="Footer"/>
        </w:pPr>
        <w:r w:rsidRPr="0080560B">
          <w:rPr>
            <w:sz w:val="20"/>
            <w:szCs w:val="20"/>
          </w:rPr>
          <w:t>Updated Part B</w:t>
        </w:r>
        <w:r w:rsidR="00277130">
          <w:rPr>
            <w:sz w:val="20"/>
            <w:szCs w:val="20"/>
          </w:rPr>
          <w:t xml:space="preserve"> HM FV FSP</w:t>
        </w:r>
        <w:r w:rsidR="00B331B7" w:rsidRPr="0080560B">
          <w:rPr>
            <w:sz w:val="20"/>
            <w:szCs w:val="20"/>
          </w:rPr>
          <w:t>: Impacts &amp; Outcomes</w:t>
        </w:r>
        <w:r>
          <w:rPr>
            <w:sz w:val="20"/>
            <w:szCs w:val="20"/>
          </w:rPr>
          <w:t xml:space="preserve"> </w:t>
        </w:r>
        <w:r w:rsidR="00B331B7" w:rsidRPr="0080560B">
          <w:rPr>
            <w:sz w:val="20"/>
            <w:szCs w:val="20"/>
          </w:rPr>
          <w:t xml:space="preserve">Version </w:t>
        </w:r>
        <w:r w:rsidR="00CB26D6" w:rsidRPr="0080560B">
          <w:rPr>
            <w:sz w:val="20"/>
            <w:szCs w:val="20"/>
          </w:rPr>
          <w:t>3</w:t>
        </w:r>
        <w:r w:rsidR="00B331B7" w:rsidRPr="0080560B">
          <w:rPr>
            <w:sz w:val="20"/>
            <w:szCs w:val="20"/>
          </w:rPr>
          <w:t xml:space="preserve"> </w:t>
        </w:r>
        <w:r w:rsidRPr="0080560B">
          <w:rPr>
            <w:sz w:val="20"/>
            <w:szCs w:val="20"/>
          </w:rPr>
          <w:t>Last U</w:t>
        </w:r>
        <w:r w:rsidR="00B331B7" w:rsidRPr="0080560B">
          <w:rPr>
            <w:sz w:val="20"/>
            <w:szCs w:val="20"/>
          </w:rPr>
          <w:t xml:space="preserve">pdated </w:t>
        </w:r>
        <w:r w:rsidR="00873913">
          <w:rPr>
            <w:sz w:val="20"/>
            <w:szCs w:val="20"/>
          </w:rPr>
          <w:t>08</w:t>
        </w:r>
        <w:r w:rsidR="00B331B7" w:rsidRPr="0080560B">
          <w:rPr>
            <w:sz w:val="20"/>
            <w:szCs w:val="20"/>
          </w:rPr>
          <w:t>.</w:t>
        </w:r>
        <w:r w:rsidR="00873913">
          <w:rPr>
            <w:sz w:val="20"/>
            <w:szCs w:val="20"/>
          </w:rPr>
          <w:t>09</w:t>
        </w:r>
        <w:r w:rsidR="00B331B7" w:rsidRPr="0080560B">
          <w:rPr>
            <w:sz w:val="20"/>
            <w:szCs w:val="20"/>
          </w:rPr>
          <w:t xml:space="preserve">.2017                                                                                                                                                               </w:t>
        </w:r>
        <w:r w:rsidR="00B331B7">
          <w:fldChar w:fldCharType="begin"/>
        </w:r>
        <w:r w:rsidR="00B331B7">
          <w:instrText xml:space="preserve"> PAGE   \* MERGEFORMAT </w:instrText>
        </w:r>
        <w:r w:rsidR="00B331B7">
          <w:fldChar w:fldCharType="separate"/>
        </w:r>
        <w:r w:rsidR="00000B23">
          <w:rPr>
            <w:noProof/>
          </w:rPr>
          <w:t>2</w:t>
        </w:r>
        <w:r w:rsidR="00B331B7">
          <w:rPr>
            <w:noProof/>
          </w:rPr>
          <w:fldChar w:fldCharType="end"/>
        </w:r>
      </w:p>
      <w:p w:rsidR="0087451D" w:rsidRDefault="00000B23" w:rsidP="00B331B7">
        <w:pPr>
          <w:pStyle w:val="Footer"/>
        </w:pPr>
      </w:p>
    </w:sdtContent>
  </w:sdt>
  <w:p w:rsidR="006F4971" w:rsidRDefault="006F4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B3" w:rsidRDefault="00AE4BB3" w:rsidP="00AE4BB3">
      <w:pPr>
        <w:spacing w:after="0" w:line="240" w:lineRule="auto"/>
      </w:pPr>
      <w:r>
        <w:separator/>
      </w:r>
    </w:p>
  </w:footnote>
  <w:footnote w:type="continuationSeparator" w:id="0">
    <w:p w:rsidR="00AE4BB3" w:rsidRDefault="00AE4BB3" w:rsidP="00AE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3" w:rsidRPr="0025697E" w:rsidRDefault="0087451D" w:rsidP="00AE4BB3">
    <w:pPr>
      <w:ind w:left="-1134"/>
      <w:rPr>
        <w:rFonts w:cs="Arial"/>
        <w:b/>
        <w:color w:val="329BD1"/>
        <w:sz w:val="44"/>
        <w:szCs w:val="44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0" allowOverlap="1" wp14:anchorId="6BB9C24F" wp14:editId="50603C5F">
          <wp:simplePos x="0" y="0"/>
          <wp:positionH relativeFrom="page">
            <wp:posOffset>8324850</wp:posOffset>
          </wp:positionH>
          <wp:positionV relativeFrom="topMargin">
            <wp:posOffset>361950</wp:posOffset>
          </wp:positionV>
          <wp:extent cx="1299410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ing_Brandmar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10" cy="428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4BB3" w:rsidRDefault="00AE4BB3" w:rsidP="00AE4BB3">
    <w:pPr>
      <w:jc w:val="center"/>
    </w:pPr>
  </w:p>
  <w:p w:rsidR="00AE4BB3" w:rsidRDefault="00AE4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3" w:rsidRPr="0025697E" w:rsidRDefault="0087451D" w:rsidP="00AE4BB3">
    <w:pPr>
      <w:ind w:left="-1134"/>
      <w:rPr>
        <w:rFonts w:cs="Arial"/>
        <w:b/>
        <w:color w:val="329BD1"/>
        <w:sz w:val="44"/>
        <w:szCs w:val="44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0" allowOverlap="1" wp14:anchorId="6BB9C24F" wp14:editId="50603C5F">
          <wp:simplePos x="0" y="0"/>
          <wp:positionH relativeFrom="margin">
            <wp:align>right</wp:align>
          </wp:positionH>
          <wp:positionV relativeFrom="topMargin">
            <wp:posOffset>485775</wp:posOffset>
          </wp:positionV>
          <wp:extent cx="1299410" cy="4286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ing_Brandmar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10" cy="428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4BB3" w:rsidRPr="0025697E" w:rsidRDefault="00AE4BB3" w:rsidP="00AE4BB3">
    <w:pPr>
      <w:widowControl w:val="0"/>
      <w:rPr>
        <w:rFonts w:ascii="Times New Roman" w:hAnsi="Times New Roman"/>
        <w:szCs w:val="20"/>
      </w:rPr>
    </w:pPr>
    <w:r w:rsidRPr="0025697E">
      <w:t> </w:t>
    </w:r>
  </w:p>
  <w:p w:rsidR="00AE4BB3" w:rsidRPr="00C4661B" w:rsidRDefault="00AE4BB3" w:rsidP="00AE4BB3">
    <w:pPr>
      <w:pStyle w:val="Header"/>
      <w:jc w:val="center"/>
      <w:rPr>
        <w:b/>
        <w:i/>
        <w:sz w:val="24"/>
      </w:rPr>
    </w:pPr>
  </w:p>
  <w:p w:rsidR="00AE4BB3" w:rsidRDefault="00AE4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A41B1"/>
    <w:multiLevelType w:val="hybridMultilevel"/>
    <w:tmpl w:val="1FC42268"/>
    <w:lvl w:ilvl="0" w:tplc="AD04FF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A49A1"/>
    <w:multiLevelType w:val="hybridMultilevel"/>
    <w:tmpl w:val="AD368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B32"/>
    <w:multiLevelType w:val="hybridMultilevel"/>
    <w:tmpl w:val="05088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13DCE"/>
    <w:multiLevelType w:val="hybridMultilevel"/>
    <w:tmpl w:val="FBDCEE06"/>
    <w:lvl w:ilvl="0" w:tplc="FC70DD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B3"/>
    <w:rsid w:val="00000B23"/>
    <w:rsid w:val="00015312"/>
    <w:rsid w:val="000D1A4C"/>
    <w:rsid w:val="000D4833"/>
    <w:rsid w:val="000E6A54"/>
    <w:rsid w:val="001A7424"/>
    <w:rsid w:val="001E01EF"/>
    <w:rsid w:val="0026192F"/>
    <w:rsid w:val="002634E2"/>
    <w:rsid w:val="002641C7"/>
    <w:rsid w:val="00277130"/>
    <w:rsid w:val="003100FB"/>
    <w:rsid w:val="00432CE2"/>
    <w:rsid w:val="00496CFD"/>
    <w:rsid w:val="004D7570"/>
    <w:rsid w:val="0055036A"/>
    <w:rsid w:val="006F4971"/>
    <w:rsid w:val="00732269"/>
    <w:rsid w:val="00774772"/>
    <w:rsid w:val="007E34EB"/>
    <w:rsid w:val="007F55F1"/>
    <w:rsid w:val="0080560B"/>
    <w:rsid w:val="00873913"/>
    <w:rsid w:val="0087451D"/>
    <w:rsid w:val="00881A42"/>
    <w:rsid w:val="008853CB"/>
    <w:rsid w:val="008B0912"/>
    <w:rsid w:val="009E5440"/>
    <w:rsid w:val="00A03D59"/>
    <w:rsid w:val="00A413DC"/>
    <w:rsid w:val="00AB54F4"/>
    <w:rsid w:val="00AE4BB3"/>
    <w:rsid w:val="00B331B7"/>
    <w:rsid w:val="00B51812"/>
    <w:rsid w:val="00BE40AF"/>
    <w:rsid w:val="00CB26D6"/>
    <w:rsid w:val="00CF3A6E"/>
    <w:rsid w:val="00D20AD0"/>
    <w:rsid w:val="00D22599"/>
    <w:rsid w:val="00DA594C"/>
    <w:rsid w:val="00DD0D7D"/>
    <w:rsid w:val="00DD397F"/>
    <w:rsid w:val="00F20CFB"/>
    <w:rsid w:val="00F37EC0"/>
    <w:rsid w:val="00F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CC53230F-A7BD-4487-85DE-06A528A0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BB3"/>
    <w:pPr>
      <w:numPr>
        <w:numId w:val="1"/>
      </w:numPr>
      <w:spacing w:after="240" w:line="240" w:lineRule="auto"/>
    </w:pPr>
    <w:rPr>
      <w:rFonts w:eastAsia="Times New Roman" w:cs="Times New Roman"/>
      <w:sz w:val="20"/>
      <w:szCs w:val="16"/>
      <w:lang w:val="en-US"/>
    </w:rPr>
  </w:style>
  <w:style w:type="table" w:styleId="GridTable6Colorful">
    <w:name w:val="Grid Table 6 Colorful"/>
    <w:basedOn w:val="TableNormal"/>
    <w:uiPriority w:val="51"/>
    <w:rsid w:val="00AE4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E4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B3"/>
  </w:style>
  <w:style w:type="paragraph" w:styleId="Footer">
    <w:name w:val="footer"/>
    <w:basedOn w:val="Normal"/>
    <w:link w:val="FooterChar"/>
    <w:uiPriority w:val="99"/>
    <w:unhideWhenUsed/>
    <w:rsid w:val="00AE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B3"/>
  </w:style>
  <w:style w:type="paragraph" w:customStyle="1" w:styleId="FieldText">
    <w:name w:val="Field Text"/>
    <w:basedOn w:val="Normal"/>
    <w:next w:val="Normal"/>
    <w:link w:val="FieldTextChar"/>
    <w:qFormat/>
    <w:rsid w:val="00015312"/>
    <w:pPr>
      <w:spacing w:after="0" w:line="240" w:lineRule="auto"/>
    </w:pPr>
    <w:rPr>
      <w:rFonts w:eastAsia="Times New Roman" w:cs="Times New Roman"/>
      <w:b/>
      <w:sz w:val="20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015312"/>
    <w:rPr>
      <w:rFonts w:eastAsia="Times New Roman" w:cs="Times New Roman"/>
      <w:b/>
      <w:sz w:val="20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70"/>
    <w:rPr>
      <w:rFonts w:ascii="Segoe UI" w:hAnsi="Segoe UI" w:cs="Segoe UI"/>
      <w:sz w:val="18"/>
      <w:szCs w:val="18"/>
    </w:rPr>
  </w:style>
  <w:style w:type="table" w:customStyle="1" w:styleId="GridTable6Colorful1">
    <w:name w:val="Grid Table 6 Colorful1"/>
    <w:basedOn w:val="TableNormal"/>
    <w:next w:val="GridTable6Colorful"/>
    <w:uiPriority w:val="51"/>
    <w:rsid w:val="00B331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fvfsp@kildonan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7A39-44A6-47A9-A1B5-604D66DB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Kildonan Uniting Care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Conrick</dc:creator>
  <cp:keywords/>
  <dc:description/>
  <cp:lastModifiedBy>Valerie Ayres-Wearne</cp:lastModifiedBy>
  <cp:revision>2</cp:revision>
  <cp:lastPrinted>2017-08-16T01:00:00Z</cp:lastPrinted>
  <dcterms:created xsi:type="dcterms:W3CDTF">2017-09-11T19:01:00Z</dcterms:created>
  <dcterms:modified xsi:type="dcterms:W3CDTF">2017-09-11T19:01:00Z</dcterms:modified>
</cp:coreProperties>
</file>